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4B" w:rsidRDefault="000861E2">
      <w:pPr>
        <w:spacing w:line="600" w:lineRule="exact"/>
        <w:jc w:val="center"/>
        <w:rPr>
          <w:rFonts w:ascii="宋体" w:eastAsia="宋体" w:hAnsi="宋体" w:cs="宋体"/>
          <w:b/>
          <w:bCs/>
          <w:sz w:val="44"/>
          <w:szCs w:val="44"/>
        </w:rPr>
      </w:pPr>
      <w:r>
        <w:rPr>
          <w:rFonts w:ascii="宋体" w:eastAsia="宋体" w:hAnsi="宋体" w:cs="宋体" w:hint="eastAsia"/>
          <w:b/>
          <w:bCs/>
          <w:sz w:val="44"/>
          <w:szCs w:val="44"/>
        </w:rPr>
        <w:t>驻马店市</w:t>
      </w:r>
      <w:r w:rsidR="00C06D92">
        <w:rPr>
          <w:rFonts w:ascii="宋体" w:eastAsia="宋体" w:hAnsi="宋体" w:cs="宋体" w:hint="eastAsia"/>
          <w:b/>
          <w:bCs/>
          <w:sz w:val="44"/>
          <w:szCs w:val="44"/>
        </w:rPr>
        <w:t>三八红旗手（集体）申报情况说明</w:t>
      </w:r>
    </w:p>
    <w:p w:rsidR="000C084B" w:rsidRDefault="000C084B">
      <w:pPr>
        <w:jc w:val="center"/>
        <w:rPr>
          <w:rFonts w:ascii="宋体" w:eastAsia="宋体" w:hAnsi="宋体" w:cs="宋体"/>
          <w:b/>
          <w:bCs/>
          <w:sz w:val="44"/>
          <w:szCs w:val="44"/>
        </w:rPr>
      </w:pPr>
    </w:p>
    <w:p w:rsidR="000C084B" w:rsidRDefault="00C06D92">
      <w:pPr>
        <w:adjustRightInd w:val="0"/>
        <w:snapToGrid w:val="0"/>
        <w:spacing w:line="560" w:lineRule="exact"/>
        <w:ind w:firstLine="640"/>
        <w:rPr>
          <w:rFonts w:ascii="仿宋_GB2312" w:hAnsi="仿宋_GB2312"/>
          <w:bCs/>
        </w:rPr>
      </w:pPr>
      <w:r>
        <w:rPr>
          <w:rFonts w:ascii="仿宋_GB2312" w:hAnsi="仿宋_GB2312" w:hint="eastAsia"/>
          <w:bCs/>
        </w:rPr>
        <w:t>1、</w:t>
      </w:r>
      <w:r w:rsidR="000861E2">
        <w:rPr>
          <w:rFonts w:ascii="仿宋_GB2312" w:hAnsi="仿宋_GB2312" w:hint="eastAsia"/>
          <w:bCs/>
        </w:rPr>
        <w:t>驻马店市</w:t>
      </w:r>
      <w:r>
        <w:rPr>
          <w:rFonts w:ascii="仿宋_GB2312" w:hAnsi="仿宋_GB2312" w:hint="eastAsia"/>
          <w:bCs/>
        </w:rPr>
        <w:t>三八红旗手候选人需获得过</w:t>
      </w:r>
      <w:r w:rsidR="000861E2">
        <w:rPr>
          <w:rFonts w:ascii="仿宋_GB2312" w:hAnsi="仿宋_GB2312" w:hint="eastAsia"/>
          <w:bCs/>
        </w:rPr>
        <w:t>县</w:t>
      </w:r>
      <w:r>
        <w:rPr>
          <w:rFonts w:ascii="仿宋_GB2312" w:hAnsi="仿宋_GB2312" w:hint="eastAsia"/>
          <w:bCs/>
        </w:rPr>
        <w:t>级三八红旗手或</w:t>
      </w:r>
      <w:r w:rsidR="000861E2">
        <w:rPr>
          <w:rFonts w:ascii="仿宋_GB2312" w:hAnsi="仿宋_GB2312" w:hint="eastAsia"/>
          <w:bCs/>
        </w:rPr>
        <w:t>县</w:t>
      </w:r>
      <w:r w:rsidR="000861E2">
        <w:rPr>
          <w:rFonts w:ascii="仿宋_GB2312" w:hAnsi="仿宋_GB2312" w:hint="eastAsia"/>
          <w:szCs w:val="32"/>
        </w:rPr>
        <w:t>（区）</w:t>
      </w:r>
      <w:r>
        <w:rPr>
          <w:rFonts w:ascii="仿宋_GB2312" w:hAnsi="仿宋_GB2312" w:hint="eastAsia"/>
          <w:bCs/>
        </w:rPr>
        <w:t>城乡妇女岗位建功先进个人, 或其他</w:t>
      </w:r>
      <w:r w:rsidR="000861E2">
        <w:rPr>
          <w:rFonts w:ascii="仿宋_GB2312" w:hAnsi="仿宋_GB2312" w:hint="eastAsia"/>
          <w:bCs/>
        </w:rPr>
        <w:t>县市</w:t>
      </w:r>
      <w:r>
        <w:rPr>
          <w:rFonts w:ascii="仿宋_GB2312" w:hAnsi="仿宋_GB2312" w:hint="eastAsia"/>
          <w:bCs/>
        </w:rPr>
        <w:t>级单位授予的荣誉称号等。</w:t>
      </w:r>
    </w:p>
    <w:p w:rsidR="000C084B" w:rsidRDefault="00C06D92">
      <w:pPr>
        <w:adjustRightInd w:val="0"/>
        <w:snapToGrid w:val="0"/>
        <w:spacing w:line="560" w:lineRule="exact"/>
        <w:ind w:firstLine="640"/>
        <w:rPr>
          <w:rFonts w:ascii="仿宋_GB2312" w:hAnsi="仿宋_GB2312"/>
          <w:bCs/>
        </w:rPr>
      </w:pPr>
      <w:r>
        <w:rPr>
          <w:rFonts w:ascii="仿宋_GB2312" w:hAnsi="仿宋_GB2312" w:hint="eastAsia"/>
          <w:bCs/>
        </w:rPr>
        <w:t>2、</w:t>
      </w:r>
      <w:r w:rsidR="000861E2">
        <w:rPr>
          <w:rFonts w:ascii="仿宋_GB2312" w:hAnsi="仿宋_GB2312" w:hint="eastAsia"/>
          <w:bCs/>
        </w:rPr>
        <w:t>驻马店市</w:t>
      </w:r>
      <w:r>
        <w:rPr>
          <w:rFonts w:ascii="仿宋_GB2312" w:hAnsi="仿宋_GB2312" w:hint="eastAsia"/>
          <w:bCs/>
        </w:rPr>
        <w:t>三八红旗集体候选单位需获得过</w:t>
      </w:r>
      <w:r w:rsidR="000861E2">
        <w:rPr>
          <w:rFonts w:ascii="仿宋_GB2312" w:hAnsi="仿宋_GB2312" w:hint="eastAsia"/>
          <w:bCs/>
        </w:rPr>
        <w:t>县</w:t>
      </w:r>
      <w:r>
        <w:rPr>
          <w:rFonts w:ascii="仿宋_GB2312" w:hAnsi="仿宋_GB2312" w:hint="eastAsia"/>
          <w:bCs/>
        </w:rPr>
        <w:t>级三八红旗集体或</w:t>
      </w:r>
      <w:r w:rsidR="000861E2">
        <w:rPr>
          <w:rFonts w:ascii="仿宋_GB2312" w:hAnsi="仿宋_GB2312" w:hint="eastAsia"/>
          <w:bCs/>
        </w:rPr>
        <w:t>县</w:t>
      </w:r>
      <w:r w:rsidR="000861E2">
        <w:rPr>
          <w:rFonts w:ascii="仿宋_GB2312" w:hAnsi="仿宋_GB2312" w:hint="eastAsia"/>
          <w:szCs w:val="32"/>
        </w:rPr>
        <w:t>（区）</w:t>
      </w:r>
      <w:r>
        <w:rPr>
          <w:rFonts w:ascii="仿宋_GB2312" w:hAnsi="仿宋_GB2312" w:hint="eastAsia"/>
          <w:bCs/>
        </w:rPr>
        <w:t>城乡妇女岗位建功先进单位, 或其他</w:t>
      </w:r>
      <w:r w:rsidR="000861E2">
        <w:rPr>
          <w:rFonts w:ascii="仿宋_GB2312" w:hAnsi="仿宋_GB2312" w:hint="eastAsia"/>
          <w:bCs/>
        </w:rPr>
        <w:t>县市</w:t>
      </w:r>
      <w:r>
        <w:rPr>
          <w:rFonts w:ascii="仿宋_GB2312" w:hAnsi="仿宋_GB2312" w:hint="eastAsia"/>
          <w:bCs/>
        </w:rPr>
        <w:t>级单位授予的荣誉称号等。</w:t>
      </w:r>
    </w:p>
    <w:p w:rsidR="000C084B" w:rsidRDefault="00C06D92">
      <w:pPr>
        <w:adjustRightInd w:val="0"/>
        <w:snapToGrid w:val="0"/>
        <w:spacing w:line="560" w:lineRule="exact"/>
        <w:rPr>
          <w:rFonts w:ascii="仿宋_GB2312" w:hAnsi="仿宋_GB2312"/>
          <w:bCs/>
        </w:rPr>
      </w:pPr>
      <w:r>
        <w:rPr>
          <w:rFonts w:ascii="仿宋_GB2312" w:hAnsi="仿宋_GB2312" w:hint="eastAsia"/>
          <w:bCs/>
        </w:rPr>
        <w:t xml:space="preserve">   3、各推荐单位的推荐人选应向基层一线人员倾斜并占有较高比重。基层一线人员包括: 生产一线的女职工、女农民; 在县以下工作的各界女性; 在科、教、文、卫、军等各领域的基层单位工作或承担一线任务的女性等。</w:t>
      </w:r>
    </w:p>
    <w:p w:rsidR="00E81E75" w:rsidRDefault="00C06D92" w:rsidP="00E81E75">
      <w:pPr>
        <w:pStyle w:val="a3"/>
        <w:spacing w:before="0" w:beforeAutospacing="0" w:after="0" w:afterAutospacing="0" w:line="560" w:lineRule="exact"/>
        <w:ind w:firstLine="645"/>
        <w:jc w:val="both"/>
        <w:rPr>
          <w:rFonts w:ascii="仿宋_GB2312" w:eastAsia="仿宋_GB2312" w:hAnsi="仿宋" w:hint="eastAsia"/>
          <w:sz w:val="32"/>
          <w:szCs w:val="32"/>
        </w:rPr>
      </w:pPr>
      <w:r>
        <w:rPr>
          <w:rFonts w:ascii="仿宋_GB2312" w:hAnsi="仿宋_GB2312" w:cs="仿宋_GB2312" w:hint="eastAsia"/>
          <w:bCs/>
          <w:sz w:val="32"/>
        </w:rPr>
        <w:t>4</w:t>
      </w:r>
      <w:r>
        <w:rPr>
          <w:rFonts w:ascii="仿宋_GB2312" w:hAnsi="仿宋_GB2312" w:cs="仿宋_GB2312" w:hint="eastAsia"/>
          <w:bCs/>
          <w:sz w:val="32"/>
        </w:rPr>
        <w:t>、</w:t>
      </w:r>
      <w:r w:rsidR="00E81E75">
        <w:rPr>
          <w:rFonts w:ascii="仿宋_GB2312" w:eastAsia="仿宋_GB2312" w:hAnsi="仿宋_GB2312" w:cs="仿宋_GB2312" w:hint="eastAsia"/>
          <w:bCs/>
          <w:sz w:val="32"/>
        </w:rPr>
        <w:t>组织推荐市三八红旗手候选人，领导干部比例严格控制在三八红旗手总数的20%以内，领导干部是指</w:t>
      </w:r>
      <w:r w:rsidR="00E81E75">
        <w:rPr>
          <w:rFonts w:ascii="仿宋_GB2312" w:eastAsia="仿宋_GB2312" w:hAnsi="仿宋_GB2312" w:cs="仿宋_GB2312" w:hint="eastAsia"/>
          <w:sz w:val="32"/>
          <w:szCs w:val="32"/>
        </w:rPr>
        <w:t>县（区）的副科级和市级的副处级及以上人员，专职妇联干部控制在驻马店市三八红旗手总数的20%以内，妇联组织的比例控制在驻马店市三八红旗集体总数的20%以内,其中科级（含）妇联组织的比例控制在5%以内。在事业单位担任领导职务并具有高级职称且从事专业领域工作的专家可按专技人员对待。</w:t>
      </w:r>
    </w:p>
    <w:p w:rsidR="000C084B" w:rsidRPr="00E81E75" w:rsidRDefault="00C06D92" w:rsidP="00E81E75">
      <w:pPr>
        <w:pStyle w:val="a3"/>
        <w:spacing w:before="0" w:beforeAutospacing="0" w:after="0" w:afterAutospacing="0" w:line="560" w:lineRule="exact"/>
        <w:ind w:firstLine="645"/>
        <w:jc w:val="both"/>
        <w:rPr>
          <w:rFonts w:ascii="仿宋_GB2312" w:eastAsia="仿宋_GB2312" w:hAnsi="仿宋" w:hint="eastAsia"/>
          <w:sz w:val="32"/>
          <w:szCs w:val="32"/>
        </w:rPr>
      </w:pPr>
      <w:r w:rsidRPr="00E81E75">
        <w:rPr>
          <w:rFonts w:ascii="仿宋_GB2312" w:eastAsia="仿宋_GB2312" w:hAnsi="仿宋_GB2312" w:cs="仿宋_GB2312" w:hint="eastAsia"/>
          <w:bCs/>
          <w:sz w:val="32"/>
          <w:szCs w:val="32"/>
        </w:rPr>
        <w:t xml:space="preserve"> 5、</w:t>
      </w:r>
      <w:r w:rsidR="00E81E75" w:rsidRPr="00E81E75">
        <w:rPr>
          <w:rFonts w:ascii="仿宋_GB2312" w:eastAsia="仿宋_GB2312" w:hAnsi="仿宋" w:hint="eastAsia"/>
          <w:bCs/>
          <w:sz w:val="32"/>
          <w:szCs w:val="32"/>
        </w:rPr>
        <w:t>各推荐单位按照所分配名额确定拟推荐候选人和候选单位名单, 认真填写审批表等所需材料,</w:t>
      </w:r>
      <w:r w:rsidR="00E81E75" w:rsidRPr="00E81E75">
        <w:rPr>
          <w:rFonts w:ascii="仿宋_GB2312" w:eastAsia="仿宋_GB2312" w:hAnsi="仿宋_GB2312" w:hint="eastAsia"/>
          <w:bCs/>
          <w:sz w:val="32"/>
          <w:szCs w:val="32"/>
        </w:rPr>
        <w:t xml:space="preserve"> 审</w:t>
      </w:r>
      <w:r w:rsidR="00E81E75" w:rsidRPr="00E81E75">
        <w:rPr>
          <w:rFonts w:ascii="仿宋_GB2312" w:eastAsia="仿宋_GB2312" w:hAnsi="仿宋" w:hint="eastAsia"/>
          <w:bCs/>
          <w:sz w:val="32"/>
          <w:szCs w:val="32"/>
        </w:rPr>
        <w:t>核无误后按时上</w:t>
      </w:r>
      <w:r w:rsidR="00E81E75" w:rsidRPr="00E81E75">
        <w:rPr>
          <w:rFonts w:ascii="仿宋_GB2312" w:eastAsia="仿宋_GB2312" w:hAnsi="仿宋" w:hint="eastAsia"/>
          <w:bCs/>
          <w:sz w:val="32"/>
          <w:szCs w:val="32"/>
        </w:rPr>
        <w:lastRenderedPageBreak/>
        <w:t>报。要严格遵守评选工作要求, 确保所推荐候选人和候选单位符合相应评选条件。</w:t>
      </w:r>
    </w:p>
    <w:p w:rsidR="000C084B" w:rsidRDefault="00C06D92" w:rsidP="00E81E75">
      <w:pPr>
        <w:adjustRightInd w:val="0"/>
        <w:snapToGrid w:val="0"/>
        <w:spacing w:line="560" w:lineRule="exact"/>
        <w:ind w:left="-10" w:firstLine="10"/>
        <w:rPr>
          <w:rFonts w:ascii="仿宋_GB2312" w:hAnsi="仿宋"/>
          <w:bCs/>
          <w:szCs w:val="32"/>
        </w:rPr>
      </w:pPr>
      <w:r>
        <w:rPr>
          <w:rFonts w:ascii="仿宋_GB2312" w:hAnsi="仿宋" w:hint="eastAsia"/>
          <w:szCs w:val="32"/>
        </w:rPr>
        <w:t xml:space="preserve">    </w:t>
      </w:r>
      <w:r w:rsidR="00E81E75">
        <w:rPr>
          <w:rFonts w:ascii="仿宋_GB2312" w:hAnsi="仿宋" w:hint="eastAsia"/>
          <w:szCs w:val="32"/>
        </w:rPr>
        <w:t>6</w:t>
      </w:r>
      <w:r>
        <w:rPr>
          <w:rFonts w:ascii="仿宋_GB2312" w:hAnsi="仿宋" w:hint="eastAsia"/>
          <w:szCs w:val="32"/>
        </w:rPr>
        <w:t>、</w:t>
      </w:r>
      <w:r w:rsidR="000861E2">
        <w:rPr>
          <w:rFonts w:ascii="仿宋_GB2312" w:hAnsi="仿宋" w:hint="eastAsia"/>
          <w:bCs/>
          <w:szCs w:val="32"/>
        </w:rPr>
        <w:t>驻马店市</w:t>
      </w:r>
      <w:r>
        <w:rPr>
          <w:rFonts w:ascii="仿宋_GB2312" w:hAnsi="仿宋" w:hint="eastAsia"/>
          <w:bCs/>
          <w:szCs w:val="32"/>
        </w:rPr>
        <w:t>三八红旗手（集体）荣誉称号</w:t>
      </w:r>
      <w:bookmarkStart w:id="0" w:name="_GoBack"/>
      <w:bookmarkEnd w:id="0"/>
      <w:r>
        <w:rPr>
          <w:rFonts w:ascii="仿宋_GB2312" w:hAnsi="仿宋" w:hint="eastAsia"/>
          <w:bCs/>
          <w:szCs w:val="32"/>
        </w:rPr>
        <w:t>不重复授予。</w:t>
      </w:r>
    </w:p>
    <w:p w:rsidR="000C084B" w:rsidRDefault="00C06D92">
      <w:pPr>
        <w:adjustRightInd w:val="0"/>
        <w:snapToGrid w:val="0"/>
        <w:spacing w:line="560" w:lineRule="exact"/>
        <w:ind w:left="-10" w:firstLine="10"/>
        <w:rPr>
          <w:rFonts w:ascii="仿宋_GB2312" w:hAnsi="仿宋"/>
          <w:bCs/>
          <w:szCs w:val="32"/>
        </w:rPr>
      </w:pPr>
      <w:r>
        <w:rPr>
          <w:rFonts w:ascii="仿宋_GB2312" w:hAnsi="仿宋" w:hint="eastAsia"/>
          <w:bCs/>
          <w:szCs w:val="32"/>
        </w:rPr>
        <w:t xml:space="preserve">  </w:t>
      </w:r>
    </w:p>
    <w:p w:rsidR="000C084B" w:rsidRPr="00B14C0B" w:rsidRDefault="000C084B">
      <w:pPr>
        <w:spacing w:line="560" w:lineRule="exact"/>
      </w:pPr>
    </w:p>
    <w:sectPr w:rsidR="000C084B" w:rsidRPr="00B14C0B" w:rsidSect="000C084B">
      <w:pgSz w:w="11906" w:h="16838"/>
      <w:pgMar w:top="2268" w:right="1701" w:bottom="1984" w:left="1701" w:header="851" w:footer="992" w:gutter="0"/>
      <w:cols w:space="0"/>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D8" w:rsidRDefault="00553BD8" w:rsidP="00364F91">
      <w:r>
        <w:separator/>
      </w:r>
    </w:p>
  </w:endnote>
  <w:endnote w:type="continuationSeparator" w:id="1">
    <w:p w:rsidR="00553BD8" w:rsidRDefault="00553BD8" w:rsidP="00364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D8" w:rsidRDefault="00553BD8" w:rsidP="00364F91">
      <w:r>
        <w:separator/>
      </w:r>
    </w:p>
  </w:footnote>
  <w:footnote w:type="continuationSeparator" w:id="1">
    <w:p w:rsidR="00553BD8" w:rsidRDefault="00553BD8" w:rsidP="00364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CFF5F"/>
    <w:multiLevelType w:val="singleLevel"/>
    <w:tmpl w:val="582CFF5F"/>
    <w:lvl w:ilvl="0">
      <w:start w:val="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870CF1"/>
    <w:rsid w:val="00003D75"/>
    <w:rsid w:val="000861E2"/>
    <w:rsid w:val="000C084B"/>
    <w:rsid w:val="00364F91"/>
    <w:rsid w:val="00553BD8"/>
    <w:rsid w:val="0057046E"/>
    <w:rsid w:val="00686B1E"/>
    <w:rsid w:val="00B14C0B"/>
    <w:rsid w:val="00BA7162"/>
    <w:rsid w:val="00C06D92"/>
    <w:rsid w:val="00C8201F"/>
    <w:rsid w:val="00E81E75"/>
    <w:rsid w:val="07CF6582"/>
    <w:rsid w:val="130B64D3"/>
    <w:rsid w:val="14CE678C"/>
    <w:rsid w:val="231D0C49"/>
    <w:rsid w:val="2BAE1D14"/>
    <w:rsid w:val="2DA2184D"/>
    <w:rsid w:val="3AF91B47"/>
    <w:rsid w:val="45BA044C"/>
    <w:rsid w:val="45DF5E83"/>
    <w:rsid w:val="512F1B29"/>
    <w:rsid w:val="652159B5"/>
    <w:rsid w:val="65D46F05"/>
    <w:rsid w:val="6B212C8F"/>
    <w:rsid w:val="6C880B30"/>
    <w:rsid w:val="72870CF1"/>
    <w:rsid w:val="77D00D2E"/>
    <w:rsid w:val="7E6F05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84B"/>
    <w:pPr>
      <w:widowControl w:val="0"/>
      <w:jc w:val="both"/>
    </w:pPr>
    <w:rPr>
      <w:rFonts w:eastAsia="仿宋_GB2312" w:cs="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C084B"/>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rsid w:val="00364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64F91"/>
    <w:rPr>
      <w:rFonts w:eastAsia="仿宋_GB2312" w:cs="仿宋_GB2312"/>
      <w:kern w:val="2"/>
      <w:sz w:val="18"/>
      <w:szCs w:val="18"/>
    </w:rPr>
  </w:style>
  <w:style w:type="paragraph" w:styleId="a5">
    <w:name w:val="footer"/>
    <w:basedOn w:val="a"/>
    <w:link w:val="Char0"/>
    <w:rsid w:val="00364F91"/>
    <w:pPr>
      <w:tabs>
        <w:tab w:val="center" w:pos="4153"/>
        <w:tab w:val="right" w:pos="8306"/>
      </w:tabs>
      <w:snapToGrid w:val="0"/>
      <w:jc w:val="left"/>
    </w:pPr>
    <w:rPr>
      <w:sz w:val="18"/>
      <w:szCs w:val="18"/>
    </w:rPr>
  </w:style>
  <w:style w:type="character" w:customStyle="1" w:styleId="Char0">
    <w:name w:val="页脚 Char"/>
    <w:basedOn w:val="a0"/>
    <w:link w:val="a5"/>
    <w:rsid w:val="00364F91"/>
    <w:rPr>
      <w:rFonts w:eastAsia="仿宋_GB2312" w:cs="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Words>
  <Characters>480</Characters>
  <Application>Microsoft Office Word</Application>
  <DocSecurity>0</DocSecurity>
  <Lines>4</Lines>
  <Paragraphs>1</Paragraphs>
  <ScaleCrop>false</ScaleCrop>
  <Company>Win7w.Com</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Win7w</cp:lastModifiedBy>
  <cp:revision>8</cp:revision>
  <dcterms:created xsi:type="dcterms:W3CDTF">2016-12-16T03:34:00Z</dcterms:created>
  <dcterms:modified xsi:type="dcterms:W3CDTF">2016-12-28T09:19:00Z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